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08" w:rsidRDefault="002044EC" w:rsidP="002044EC">
      <w:pPr>
        <w:pStyle w:val="a3"/>
        <w:ind w:left="0"/>
        <w:jc w:val="left"/>
        <w:rPr>
          <w:sz w:val="20"/>
        </w:rPr>
        <w:sectPr w:rsidR="00D43608">
          <w:type w:val="continuous"/>
          <w:pgSz w:w="11910" w:h="16840"/>
          <w:pgMar w:top="1220" w:right="660" w:bottom="280" w:left="112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432550" cy="8839897"/>
            <wp:effectExtent l="0" t="0" r="0" b="0"/>
            <wp:docPr id="2" name="Рисунок 2" descr="C:\Users\методист\Desktop\Антикоррупция 2020-2021\скан положения о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Антикоррупция 2020-2021\скан положения о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83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608" w:rsidRDefault="002044EC">
      <w:pPr>
        <w:pStyle w:val="a3"/>
        <w:spacing w:before="68"/>
        <w:ind w:right="160" w:firstLine="706"/>
      </w:pPr>
      <w:r>
        <w:lastRenderedPageBreak/>
        <w:t>Настоящее положение разработано в целях защиты прав и свобод граждан, обеспечения законности, правопорядка и общественной безопасности в ДОО. Определяет задачи, основные принципы противодействия коррупции и меры предупреждения коррупционных правонарушений.</w:t>
      </w:r>
    </w:p>
    <w:p w:rsidR="00D43608" w:rsidRDefault="002044EC">
      <w:pPr>
        <w:pStyle w:val="1"/>
        <w:numPr>
          <w:ilvl w:val="0"/>
          <w:numId w:val="2"/>
        </w:numPr>
        <w:tabs>
          <w:tab w:val="left" w:pos="1827"/>
        </w:tabs>
        <w:spacing w:before="7"/>
        <w:ind w:hanging="361"/>
        <w:jc w:val="both"/>
      </w:pPr>
      <w:r>
        <w:t>Основные понятия, применяемые в настоящем</w:t>
      </w:r>
      <w:r>
        <w:rPr>
          <w:spacing w:val="-19"/>
        </w:rPr>
        <w:t xml:space="preserve"> </w:t>
      </w:r>
      <w:r>
        <w:t>положении.</w:t>
      </w:r>
    </w:p>
    <w:p w:rsidR="00D43608" w:rsidRDefault="002044EC">
      <w:pPr>
        <w:pStyle w:val="a3"/>
        <w:spacing w:line="317" w:lineRule="exact"/>
      </w:pPr>
      <w:r>
        <w:t>В положении используются следующие основные понятия:</w:t>
      </w:r>
    </w:p>
    <w:p w:rsidR="00D43608" w:rsidRDefault="002044EC">
      <w:pPr>
        <w:spacing w:line="321" w:lineRule="exact"/>
        <w:ind w:left="584"/>
        <w:jc w:val="both"/>
        <w:rPr>
          <w:sz w:val="28"/>
        </w:rPr>
      </w:pPr>
      <w:r>
        <w:rPr>
          <w:b/>
          <w:sz w:val="28"/>
        </w:rPr>
        <w:t xml:space="preserve">антикоррупционная политика </w:t>
      </w:r>
      <w:r>
        <w:rPr>
          <w:sz w:val="28"/>
        </w:rPr>
        <w:t>- деятельность МБДОУ МО г.</w:t>
      </w:r>
      <w:r>
        <w:rPr>
          <w:spacing w:val="64"/>
          <w:sz w:val="28"/>
        </w:rPr>
        <w:t xml:space="preserve"> </w:t>
      </w:r>
      <w:r>
        <w:rPr>
          <w:sz w:val="28"/>
        </w:rPr>
        <w:t>Краснодар</w:t>
      </w:r>
    </w:p>
    <w:p w:rsidR="00D43608" w:rsidRDefault="002044EC">
      <w:pPr>
        <w:pStyle w:val="a3"/>
        <w:ind w:right="164"/>
      </w:pPr>
      <w:r>
        <w:t>«Детский сад № 187» по антикоррупционной политике, направленной на создание эффективн</w:t>
      </w:r>
      <w:r>
        <w:t>ой системы противодействия коррупции;</w:t>
      </w:r>
    </w:p>
    <w:p w:rsidR="00D43608" w:rsidRDefault="002044EC">
      <w:pPr>
        <w:pStyle w:val="a3"/>
        <w:ind w:right="158"/>
      </w:pPr>
      <w:r>
        <w:rPr>
          <w:b/>
        </w:rPr>
        <w:t xml:space="preserve">антикоррупционная экспертиза </w:t>
      </w:r>
      <w:r>
        <w:t xml:space="preserve">правовых актов - деятельность специалистов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относящихся к действующим правовым актам и (или) их проектам, разработке рекомендаций, направлен</w:t>
      </w:r>
      <w:r>
        <w:t>ных на устранение или ограничение действия таких</w:t>
      </w:r>
      <w:r>
        <w:rPr>
          <w:spacing w:val="1"/>
        </w:rPr>
        <w:t xml:space="preserve"> </w:t>
      </w:r>
      <w:r>
        <w:t>факторов;</w:t>
      </w:r>
    </w:p>
    <w:p w:rsidR="00D43608" w:rsidRDefault="002044EC">
      <w:pPr>
        <w:pStyle w:val="a3"/>
        <w:ind w:right="112"/>
        <w:jc w:val="left"/>
      </w:pPr>
      <w:r>
        <w:rPr>
          <w:b/>
        </w:rPr>
        <w:t xml:space="preserve">коррупция - </w:t>
      </w:r>
      <w:r>
        <w:t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МБДОУ МО</w:t>
      </w:r>
      <w:r>
        <w:rPr>
          <w:spacing w:val="66"/>
        </w:rPr>
        <w:t xml:space="preserve"> </w:t>
      </w:r>
      <w:r>
        <w:t>г.</w:t>
      </w:r>
    </w:p>
    <w:p w:rsidR="00D43608" w:rsidRDefault="002044EC">
      <w:pPr>
        <w:pStyle w:val="a3"/>
        <w:ind w:right="112"/>
        <w:jc w:val="left"/>
      </w:pPr>
      <w:r>
        <w:t>Крас</w:t>
      </w:r>
      <w:r>
        <w:t>нодар «Детский сад № 187»,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</w:t>
      </w:r>
    </w:p>
    <w:p w:rsidR="00D43608" w:rsidRDefault="002044EC">
      <w:pPr>
        <w:pStyle w:val="a3"/>
        <w:jc w:val="left"/>
      </w:pPr>
      <w:r>
        <w:t>лицами указанных благ и преимуществ;</w:t>
      </w:r>
    </w:p>
    <w:p w:rsidR="00D43608" w:rsidRDefault="002044EC">
      <w:pPr>
        <w:pStyle w:val="a3"/>
        <w:ind w:right="161"/>
      </w:pPr>
      <w:r>
        <w:rPr>
          <w:b/>
        </w:rPr>
        <w:t>коррупционное правон</w:t>
      </w:r>
      <w:r>
        <w:rPr>
          <w:b/>
        </w:rPr>
        <w:t xml:space="preserve">арушение </w:t>
      </w:r>
      <w: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43608" w:rsidRDefault="002044EC">
      <w:pPr>
        <w:pStyle w:val="a3"/>
        <w:ind w:right="162"/>
      </w:pPr>
      <w:proofErr w:type="spellStart"/>
      <w:r>
        <w:rPr>
          <w:b/>
        </w:rPr>
        <w:t>коррупциогенный</w:t>
      </w:r>
      <w:proofErr w:type="spellEnd"/>
      <w:r>
        <w:rPr>
          <w:b/>
        </w:rPr>
        <w:t xml:space="preserve"> фактор </w:t>
      </w:r>
      <w:r>
        <w:t>- явление или совокупность явлений, порождаю</w:t>
      </w:r>
      <w:r>
        <w:t>щих коррупционные правонарушения или способствующие их распространению;</w:t>
      </w:r>
    </w:p>
    <w:p w:rsidR="00D43608" w:rsidRDefault="002044EC">
      <w:pPr>
        <w:pStyle w:val="a3"/>
        <w:ind w:right="162"/>
      </w:pPr>
      <w:r>
        <w:rPr>
          <w:b/>
        </w:rPr>
        <w:t xml:space="preserve">предупреждение коррупции - </w:t>
      </w:r>
      <w:r>
        <w:t>деятельность образовательной  организации по антикоррупционной политике, направленной на выявление, изучение, ограничение либо устранение явлений, порождающи</w:t>
      </w:r>
      <w:r>
        <w:t>х коррупционные правонарушения или способствующих их</w:t>
      </w:r>
      <w:r>
        <w:rPr>
          <w:spacing w:val="-8"/>
        </w:rPr>
        <w:t xml:space="preserve"> </w:t>
      </w:r>
      <w:r>
        <w:t>распространению;</w:t>
      </w:r>
    </w:p>
    <w:p w:rsidR="00D43608" w:rsidRDefault="002044EC">
      <w:pPr>
        <w:ind w:left="584" w:right="162"/>
        <w:jc w:val="both"/>
        <w:rPr>
          <w:sz w:val="28"/>
        </w:rPr>
      </w:pPr>
      <w:r>
        <w:rPr>
          <w:b/>
          <w:sz w:val="28"/>
        </w:rPr>
        <w:t xml:space="preserve">субъекты антикоррупционной политики </w:t>
      </w:r>
      <w:r>
        <w:rPr>
          <w:sz w:val="28"/>
        </w:rPr>
        <w:t>- общественные и иные организации, уполномоченные в пределах своей компетенции осуществлять противодействие коррупции.</w:t>
      </w:r>
    </w:p>
    <w:p w:rsidR="00D43608" w:rsidRDefault="002044EC">
      <w:pPr>
        <w:pStyle w:val="1"/>
        <w:numPr>
          <w:ilvl w:val="0"/>
          <w:numId w:val="2"/>
        </w:numPr>
        <w:tabs>
          <w:tab w:val="left" w:pos="2141"/>
        </w:tabs>
        <w:ind w:left="2140" w:hanging="281"/>
        <w:jc w:val="both"/>
      </w:pPr>
      <w:r>
        <w:t>Основные принципы противодействия</w:t>
      </w:r>
      <w:r>
        <w:rPr>
          <w:spacing w:val="-9"/>
        </w:rPr>
        <w:t xml:space="preserve"> </w:t>
      </w:r>
      <w:r>
        <w:t>коррупции.</w:t>
      </w:r>
    </w:p>
    <w:p w:rsidR="00D43608" w:rsidRDefault="002044EC">
      <w:pPr>
        <w:pStyle w:val="a3"/>
        <w:spacing w:line="318" w:lineRule="exact"/>
        <w:ind w:left="1302"/>
      </w:pPr>
      <w:r>
        <w:t>Противодействие коррупции в МБДОУ МО г. Краснодар «Детский сад</w:t>
      </w:r>
    </w:p>
    <w:p w:rsidR="00D43608" w:rsidRDefault="002044EC">
      <w:pPr>
        <w:pStyle w:val="a3"/>
        <w:ind w:left="581"/>
      </w:pPr>
      <w:r>
        <w:t>№ 187» осуществляется на следующих основных принципах:</w:t>
      </w:r>
    </w:p>
    <w:p w:rsidR="00D43608" w:rsidRDefault="002044EC">
      <w:pPr>
        <w:pStyle w:val="a4"/>
        <w:numPr>
          <w:ilvl w:val="0"/>
          <w:numId w:val="1"/>
        </w:numPr>
        <w:tabs>
          <w:tab w:val="left" w:pos="1303"/>
        </w:tabs>
        <w:ind w:right="178"/>
        <w:jc w:val="both"/>
        <w:rPr>
          <w:sz w:val="28"/>
        </w:rPr>
      </w:pPr>
      <w:r>
        <w:rPr>
          <w:sz w:val="28"/>
        </w:rPr>
        <w:t>приоритета   профилактических   мер,   направленных    на недопущение формирования причин и у</w:t>
      </w:r>
      <w:r>
        <w:rPr>
          <w:sz w:val="28"/>
        </w:rPr>
        <w:t>словий, порождающих коррупцию;</w:t>
      </w:r>
    </w:p>
    <w:p w:rsidR="00D43608" w:rsidRDefault="002044EC">
      <w:pPr>
        <w:pStyle w:val="a4"/>
        <w:numPr>
          <w:ilvl w:val="0"/>
          <w:numId w:val="1"/>
        </w:numPr>
        <w:tabs>
          <w:tab w:val="left" w:pos="1303"/>
        </w:tabs>
        <w:ind w:right="180"/>
        <w:jc w:val="both"/>
        <w:rPr>
          <w:sz w:val="28"/>
        </w:rPr>
      </w:pPr>
      <w:r>
        <w:rPr>
          <w:sz w:val="28"/>
        </w:rPr>
        <w:t>обеспечения четкой правовой  регламентации  деятельности, законности и гласности такой деятельности, государственного и общественного контроля над</w:t>
      </w:r>
      <w:r>
        <w:rPr>
          <w:spacing w:val="-39"/>
          <w:sz w:val="28"/>
        </w:rPr>
        <w:t xml:space="preserve"> </w:t>
      </w:r>
      <w:r>
        <w:rPr>
          <w:sz w:val="28"/>
        </w:rPr>
        <w:t>ней;</w:t>
      </w:r>
    </w:p>
    <w:p w:rsidR="00D43608" w:rsidRDefault="00D43608">
      <w:pPr>
        <w:jc w:val="both"/>
        <w:rPr>
          <w:sz w:val="28"/>
        </w:rPr>
        <w:sectPr w:rsidR="00D43608">
          <w:pgSz w:w="11910" w:h="16840"/>
          <w:pgMar w:top="1040" w:right="660" w:bottom="280" w:left="1120" w:header="720" w:footer="720" w:gutter="0"/>
          <w:cols w:space="720"/>
        </w:sectPr>
      </w:pPr>
    </w:p>
    <w:p w:rsidR="00D43608" w:rsidRDefault="002044EC">
      <w:pPr>
        <w:pStyle w:val="a4"/>
        <w:numPr>
          <w:ilvl w:val="0"/>
          <w:numId w:val="1"/>
        </w:numPr>
        <w:tabs>
          <w:tab w:val="left" w:pos="1302"/>
          <w:tab w:val="left" w:pos="1303"/>
          <w:tab w:val="left" w:pos="2916"/>
          <w:tab w:val="left" w:pos="4080"/>
          <w:tab w:val="left" w:pos="4880"/>
          <w:tab w:val="left" w:pos="5288"/>
          <w:tab w:val="left" w:pos="6676"/>
          <w:tab w:val="left" w:pos="8137"/>
          <w:tab w:val="left" w:pos="9795"/>
        </w:tabs>
        <w:spacing w:before="91" w:line="237" w:lineRule="auto"/>
        <w:ind w:right="178"/>
        <w:rPr>
          <w:sz w:val="28"/>
        </w:rPr>
      </w:pPr>
      <w:r>
        <w:rPr>
          <w:sz w:val="28"/>
        </w:rPr>
        <w:lastRenderedPageBreak/>
        <w:t>приоритета</w:t>
      </w:r>
      <w:r>
        <w:rPr>
          <w:sz w:val="28"/>
        </w:rPr>
        <w:tab/>
        <w:t>защиты</w:t>
      </w:r>
      <w:r>
        <w:rPr>
          <w:sz w:val="28"/>
        </w:rPr>
        <w:tab/>
        <w:t>прав</w:t>
      </w:r>
      <w:r>
        <w:rPr>
          <w:sz w:val="28"/>
        </w:rPr>
        <w:tab/>
        <w:t>и</w:t>
      </w:r>
      <w:r>
        <w:rPr>
          <w:sz w:val="28"/>
        </w:rPr>
        <w:tab/>
        <w:t>законных</w:t>
      </w:r>
      <w:r>
        <w:rPr>
          <w:sz w:val="28"/>
        </w:rPr>
        <w:tab/>
        <w:t>интересов</w:t>
      </w:r>
      <w:r>
        <w:rPr>
          <w:sz w:val="28"/>
        </w:rPr>
        <w:tab/>
        <w:t>физических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юр</w:t>
      </w:r>
      <w:r>
        <w:rPr>
          <w:sz w:val="28"/>
        </w:rPr>
        <w:t>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D43608" w:rsidRDefault="002044EC">
      <w:pPr>
        <w:pStyle w:val="a4"/>
        <w:numPr>
          <w:ilvl w:val="0"/>
          <w:numId w:val="1"/>
        </w:numPr>
        <w:tabs>
          <w:tab w:val="left" w:pos="1302"/>
          <w:tab w:val="left" w:pos="1303"/>
        </w:tabs>
        <w:spacing w:before="3"/>
        <w:ind w:hanging="361"/>
        <w:rPr>
          <w:sz w:val="28"/>
        </w:rPr>
      </w:pPr>
      <w:r>
        <w:rPr>
          <w:sz w:val="28"/>
        </w:rPr>
        <w:t>взаимодействия с общественными объединениями и</w:t>
      </w:r>
      <w:r>
        <w:rPr>
          <w:spacing w:val="-19"/>
          <w:sz w:val="28"/>
        </w:rPr>
        <w:t xml:space="preserve"> </w:t>
      </w:r>
      <w:r>
        <w:rPr>
          <w:sz w:val="28"/>
        </w:rPr>
        <w:t>гражданами.</w:t>
      </w:r>
    </w:p>
    <w:p w:rsidR="00D43608" w:rsidRDefault="002044EC">
      <w:pPr>
        <w:pStyle w:val="1"/>
        <w:numPr>
          <w:ilvl w:val="0"/>
          <w:numId w:val="2"/>
        </w:numPr>
        <w:tabs>
          <w:tab w:val="left" w:pos="2439"/>
        </w:tabs>
        <w:spacing w:before="5" w:line="321" w:lineRule="exact"/>
        <w:ind w:left="2438" w:hanging="363"/>
        <w:jc w:val="left"/>
      </w:pPr>
      <w:r>
        <w:t>Основные меры предупреждения</w:t>
      </w:r>
      <w:r>
        <w:rPr>
          <w:spacing w:val="-8"/>
        </w:rPr>
        <w:t xml:space="preserve"> </w:t>
      </w:r>
      <w:proofErr w:type="gramStart"/>
      <w:r>
        <w:t>коррупционных</w:t>
      </w:r>
      <w:proofErr w:type="gramEnd"/>
    </w:p>
    <w:p w:rsidR="00D43608" w:rsidRDefault="002044EC">
      <w:pPr>
        <w:spacing w:line="317" w:lineRule="exact"/>
        <w:ind w:left="4491"/>
        <w:rPr>
          <w:b/>
          <w:sz w:val="28"/>
        </w:rPr>
      </w:pPr>
      <w:r>
        <w:rPr>
          <w:b/>
          <w:sz w:val="28"/>
        </w:rPr>
        <w:t>правонарушений.</w:t>
      </w:r>
    </w:p>
    <w:p w:rsidR="00D43608" w:rsidRDefault="002044EC">
      <w:pPr>
        <w:pStyle w:val="a3"/>
        <w:ind w:right="112" w:firstLine="358"/>
        <w:jc w:val="left"/>
      </w:pPr>
      <w:r>
        <w:t>Предупреждение коррупционных правонарушений осуществляется путем применения следующих мер:</w:t>
      </w:r>
    </w:p>
    <w:p w:rsidR="00D43608" w:rsidRDefault="002044EC">
      <w:pPr>
        <w:pStyle w:val="a4"/>
        <w:numPr>
          <w:ilvl w:val="1"/>
          <w:numId w:val="1"/>
        </w:numPr>
        <w:tabs>
          <w:tab w:val="left" w:pos="1575"/>
        </w:tabs>
        <w:spacing w:line="341" w:lineRule="exact"/>
        <w:ind w:left="1574"/>
        <w:rPr>
          <w:sz w:val="28"/>
        </w:rPr>
      </w:pPr>
      <w:r>
        <w:rPr>
          <w:sz w:val="28"/>
        </w:rPr>
        <w:t>разработки и реализации плана 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D43608" w:rsidRDefault="002044EC">
      <w:pPr>
        <w:pStyle w:val="a4"/>
        <w:numPr>
          <w:ilvl w:val="1"/>
          <w:numId w:val="1"/>
        </w:numPr>
        <w:tabs>
          <w:tab w:val="left" w:pos="1575"/>
        </w:tabs>
        <w:spacing w:line="341" w:lineRule="exact"/>
        <w:ind w:left="1574"/>
        <w:rPr>
          <w:sz w:val="28"/>
        </w:rPr>
      </w:pPr>
      <w:r>
        <w:rPr>
          <w:sz w:val="28"/>
        </w:rPr>
        <w:t>антикоррупционного образования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пропаганды;</w:t>
      </w:r>
    </w:p>
    <w:p w:rsidR="00D43608" w:rsidRDefault="002044EC">
      <w:pPr>
        <w:pStyle w:val="a4"/>
        <w:numPr>
          <w:ilvl w:val="1"/>
          <w:numId w:val="1"/>
        </w:numPr>
        <w:tabs>
          <w:tab w:val="left" w:pos="1575"/>
          <w:tab w:val="left" w:pos="2562"/>
          <w:tab w:val="left" w:pos="3432"/>
          <w:tab w:val="left" w:pos="5940"/>
          <w:tab w:val="left" w:pos="8573"/>
        </w:tabs>
        <w:spacing w:line="237" w:lineRule="auto"/>
        <w:ind w:left="581" w:right="160" w:firstLine="708"/>
        <w:rPr>
          <w:sz w:val="28"/>
        </w:rPr>
      </w:pPr>
      <w:r>
        <w:rPr>
          <w:sz w:val="28"/>
        </w:rPr>
        <w:t>иных</w:t>
      </w:r>
      <w:r>
        <w:rPr>
          <w:sz w:val="28"/>
        </w:rPr>
        <w:tab/>
        <w:t>мер,</w:t>
      </w:r>
      <w:r>
        <w:rPr>
          <w:sz w:val="28"/>
        </w:rPr>
        <w:tab/>
        <w:t>предусмотренных</w:t>
      </w:r>
      <w:r>
        <w:rPr>
          <w:sz w:val="28"/>
        </w:rPr>
        <w:tab/>
        <w:t>законодательством</w:t>
      </w:r>
      <w:r>
        <w:rPr>
          <w:sz w:val="28"/>
        </w:rPr>
        <w:tab/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Федерации.</w:t>
      </w:r>
    </w:p>
    <w:p w:rsidR="00D43608" w:rsidRDefault="002044EC">
      <w:pPr>
        <w:pStyle w:val="1"/>
        <w:numPr>
          <w:ilvl w:val="0"/>
          <w:numId w:val="2"/>
        </w:numPr>
        <w:tabs>
          <w:tab w:val="left" w:pos="1435"/>
        </w:tabs>
        <w:spacing w:before="8" w:line="240" w:lineRule="auto"/>
        <w:ind w:left="1434" w:hanging="361"/>
        <w:jc w:val="left"/>
      </w:pPr>
      <w:r>
        <w:t>План мероприятий по реализации стратегии</w:t>
      </w:r>
      <w:r>
        <w:rPr>
          <w:spacing w:val="-24"/>
        </w:rPr>
        <w:t xml:space="preserve"> </w:t>
      </w:r>
      <w:r>
        <w:t>антикоррупционной</w:t>
      </w:r>
    </w:p>
    <w:p w:rsidR="00D43608" w:rsidRDefault="002044EC">
      <w:pPr>
        <w:spacing w:before="2" w:line="319" w:lineRule="exact"/>
        <w:ind w:left="4967"/>
        <w:rPr>
          <w:b/>
          <w:sz w:val="28"/>
        </w:rPr>
      </w:pPr>
      <w:r>
        <w:rPr>
          <w:b/>
          <w:sz w:val="28"/>
        </w:rPr>
        <w:t>политики.</w:t>
      </w:r>
    </w:p>
    <w:p w:rsidR="00D43608" w:rsidRDefault="002044EC">
      <w:pPr>
        <w:pStyle w:val="a3"/>
        <w:ind w:right="156" w:firstLine="358"/>
      </w:pPr>
      <w:r>
        <w:t>План мероприятий по реализации стратегии антикоррупционной политик</w:t>
      </w:r>
      <w:r>
        <w:t>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</w:t>
      </w:r>
      <w:r>
        <w:rPr>
          <w:spacing w:val="-2"/>
        </w:rPr>
        <w:t xml:space="preserve"> </w:t>
      </w:r>
      <w:r>
        <w:t>ДОО.</w:t>
      </w:r>
    </w:p>
    <w:p w:rsidR="00D43608" w:rsidRDefault="002044EC">
      <w:pPr>
        <w:pStyle w:val="1"/>
        <w:numPr>
          <w:ilvl w:val="0"/>
          <w:numId w:val="2"/>
        </w:numPr>
        <w:tabs>
          <w:tab w:val="left" w:pos="2531"/>
        </w:tabs>
        <w:spacing w:before="13"/>
        <w:ind w:left="2530" w:hanging="361"/>
        <w:jc w:val="both"/>
      </w:pPr>
      <w:proofErr w:type="gramStart"/>
      <w:r>
        <w:t>Антикоррупционные</w:t>
      </w:r>
      <w:proofErr w:type="gramEnd"/>
      <w:r>
        <w:t xml:space="preserve"> образование и</w:t>
      </w:r>
      <w:r>
        <w:rPr>
          <w:spacing w:val="-8"/>
        </w:rPr>
        <w:t xml:space="preserve"> </w:t>
      </w:r>
      <w:r>
        <w:t>пропаганда.</w:t>
      </w:r>
    </w:p>
    <w:p w:rsidR="00D43608" w:rsidRDefault="002044EC">
      <w:pPr>
        <w:pStyle w:val="a3"/>
        <w:ind w:right="159" w:firstLine="358"/>
      </w:pPr>
      <w:r>
        <w:t>Для реш</w:t>
      </w:r>
      <w:r>
        <w:t>ения задач по формированию антикоррупционного мировоззрения, повышения уровня правосознания и правовой культуры,  ДОО в установленном порядке организуется изучение правовых и морально- этических аспектов</w:t>
      </w:r>
      <w:r>
        <w:rPr>
          <w:spacing w:val="-4"/>
        </w:rPr>
        <w:t xml:space="preserve"> </w:t>
      </w:r>
      <w:r>
        <w:t>деятельности.</w:t>
      </w:r>
    </w:p>
    <w:p w:rsidR="00D43608" w:rsidRDefault="002044EC">
      <w:pPr>
        <w:pStyle w:val="a3"/>
        <w:ind w:right="160" w:firstLine="358"/>
      </w:pPr>
      <w:r>
        <w:t>Антикоррупционная пропаганда представл</w:t>
      </w:r>
      <w:r>
        <w:t xml:space="preserve">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</w:t>
      </w:r>
      <w:r>
        <w:t>любых ее проявлениях, воспитания у граждан чувства гражданской ответственности, укрепление доверия к власти.</w:t>
      </w:r>
    </w:p>
    <w:p w:rsidR="00D43608" w:rsidRDefault="002044EC">
      <w:pPr>
        <w:pStyle w:val="a3"/>
        <w:ind w:right="1508" w:firstLine="358"/>
      </w:pPr>
      <w:r>
        <w:t>Организация антикоррупционной пропаганды осуществляется</w:t>
      </w:r>
      <w:r>
        <w:rPr>
          <w:spacing w:val="-38"/>
        </w:rPr>
        <w:t xml:space="preserve"> </w:t>
      </w:r>
      <w:r>
        <w:t>в соответствии с законодательством Российской</w:t>
      </w:r>
      <w:r>
        <w:rPr>
          <w:spacing w:val="-8"/>
        </w:rPr>
        <w:t xml:space="preserve"> </w:t>
      </w:r>
      <w:r>
        <w:t>Федерации.</w:t>
      </w:r>
    </w:p>
    <w:p w:rsidR="00D43608" w:rsidRDefault="002044EC">
      <w:pPr>
        <w:pStyle w:val="1"/>
        <w:numPr>
          <w:ilvl w:val="0"/>
          <w:numId w:val="2"/>
        </w:numPr>
        <w:tabs>
          <w:tab w:val="left" w:pos="2759"/>
        </w:tabs>
        <w:spacing w:before="1"/>
        <w:ind w:left="2758" w:hanging="359"/>
        <w:jc w:val="both"/>
      </w:pPr>
      <w:r>
        <w:t>Внедрение антикоррупционных</w:t>
      </w:r>
      <w:r>
        <w:rPr>
          <w:spacing w:val="-1"/>
        </w:rPr>
        <w:t xml:space="preserve"> </w:t>
      </w:r>
      <w:r>
        <w:t>механизмов.</w:t>
      </w:r>
    </w:p>
    <w:p w:rsidR="00D43608" w:rsidRDefault="002044EC">
      <w:pPr>
        <w:pStyle w:val="a3"/>
        <w:ind w:right="155" w:firstLine="358"/>
      </w:pPr>
      <w:r>
        <w:t>Проведение совещаний с работниками ДОО по вопросам антикоррупционной политики в образовании. Усиление воспитательной и разъяснительной работы среди административного и  педагогического состава в ДОО по недопущению фактов вымогательства и получе</w:t>
      </w:r>
      <w:r>
        <w:t>ния денежных</w:t>
      </w:r>
      <w:r>
        <w:rPr>
          <w:spacing w:val="1"/>
        </w:rPr>
        <w:t xml:space="preserve"> </w:t>
      </w:r>
      <w:r>
        <w:t>средств.</w:t>
      </w:r>
    </w:p>
    <w:sectPr w:rsidR="00D43608">
      <w:pgSz w:w="11910" w:h="16840"/>
      <w:pgMar w:top="1020" w:right="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D09"/>
    <w:multiLevelType w:val="hybridMultilevel"/>
    <w:tmpl w:val="9850A6F8"/>
    <w:lvl w:ilvl="0" w:tplc="0AEA252C">
      <w:start w:val="1"/>
      <w:numFmt w:val="decimal"/>
      <w:lvlText w:val="%1."/>
      <w:lvlJc w:val="left"/>
      <w:pPr>
        <w:ind w:left="182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674E8B70">
      <w:numFmt w:val="bullet"/>
      <w:lvlText w:val="•"/>
      <w:lvlJc w:val="left"/>
      <w:pPr>
        <w:ind w:left="2650" w:hanging="360"/>
      </w:pPr>
      <w:rPr>
        <w:rFonts w:hint="default"/>
        <w:lang w:val="ru-RU" w:eastAsia="ru-RU" w:bidi="ru-RU"/>
      </w:rPr>
    </w:lvl>
    <w:lvl w:ilvl="2" w:tplc="CB342630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3" w:tplc="4CA819D6">
      <w:numFmt w:val="bullet"/>
      <w:lvlText w:val="•"/>
      <w:lvlJc w:val="left"/>
      <w:pPr>
        <w:ind w:left="4311" w:hanging="360"/>
      </w:pPr>
      <w:rPr>
        <w:rFonts w:hint="default"/>
        <w:lang w:val="ru-RU" w:eastAsia="ru-RU" w:bidi="ru-RU"/>
      </w:rPr>
    </w:lvl>
    <w:lvl w:ilvl="4" w:tplc="7CD46282">
      <w:numFmt w:val="bullet"/>
      <w:lvlText w:val="•"/>
      <w:lvlJc w:val="left"/>
      <w:pPr>
        <w:ind w:left="5142" w:hanging="360"/>
      </w:pPr>
      <w:rPr>
        <w:rFonts w:hint="default"/>
        <w:lang w:val="ru-RU" w:eastAsia="ru-RU" w:bidi="ru-RU"/>
      </w:rPr>
    </w:lvl>
    <w:lvl w:ilvl="5" w:tplc="81925026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4AF4F172">
      <w:numFmt w:val="bullet"/>
      <w:lvlText w:val="•"/>
      <w:lvlJc w:val="left"/>
      <w:pPr>
        <w:ind w:left="6803" w:hanging="360"/>
      </w:pPr>
      <w:rPr>
        <w:rFonts w:hint="default"/>
        <w:lang w:val="ru-RU" w:eastAsia="ru-RU" w:bidi="ru-RU"/>
      </w:rPr>
    </w:lvl>
    <w:lvl w:ilvl="7" w:tplc="4D483C4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  <w:lvl w:ilvl="8" w:tplc="19543356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</w:abstractNum>
  <w:abstractNum w:abstractNumId="1">
    <w:nsid w:val="180776E5"/>
    <w:multiLevelType w:val="hybridMultilevel"/>
    <w:tmpl w:val="20CEDCC4"/>
    <w:lvl w:ilvl="0" w:tplc="C3AE7FDC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3625E0C">
      <w:numFmt w:val="bullet"/>
      <w:lvlText w:val=""/>
      <w:lvlJc w:val="left"/>
      <w:pPr>
        <w:ind w:left="582" w:hanging="28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7B0A7A2">
      <w:numFmt w:val="bullet"/>
      <w:lvlText w:val="•"/>
      <w:lvlJc w:val="left"/>
      <w:pPr>
        <w:ind w:left="2280" w:hanging="285"/>
      </w:pPr>
      <w:rPr>
        <w:rFonts w:hint="default"/>
        <w:lang w:val="ru-RU" w:eastAsia="ru-RU" w:bidi="ru-RU"/>
      </w:rPr>
    </w:lvl>
    <w:lvl w:ilvl="3" w:tplc="A26CA050">
      <w:numFmt w:val="bullet"/>
      <w:lvlText w:val="•"/>
      <w:lvlJc w:val="left"/>
      <w:pPr>
        <w:ind w:left="3261" w:hanging="285"/>
      </w:pPr>
      <w:rPr>
        <w:rFonts w:hint="default"/>
        <w:lang w:val="ru-RU" w:eastAsia="ru-RU" w:bidi="ru-RU"/>
      </w:rPr>
    </w:lvl>
    <w:lvl w:ilvl="4" w:tplc="94A855E8">
      <w:numFmt w:val="bullet"/>
      <w:lvlText w:val="•"/>
      <w:lvlJc w:val="left"/>
      <w:pPr>
        <w:ind w:left="4242" w:hanging="285"/>
      </w:pPr>
      <w:rPr>
        <w:rFonts w:hint="default"/>
        <w:lang w:val="ru-RU" w:eastAsia="ru-RU" w:bidi="ru-RU"/>
      </w:rPr>
    </w:lvl>
    <w:lvl w:ilvl="5" w:tplc="FB5C96D0">
      <w:numFmt w:val="bullet"/>
      <w:lvlText w:val="•"/>
      <w:lvlJc w:val="left"/>
      <w:pPr>
        <w:ind w:left="5222" w:hanging="285"/>
      </w:pPr>
      <w:rPr>
        <w:rFonts w:hint="default"/>
        <w:lang w:val="ru-RU" w:eastAsia="ru-RU" w:bidi="ru-RU"/>
      </w:rPr>
    </w:lvl>
    <w:lvl w:ilvl="6" w:tplc="4A865E7A">
      <w:numFmt w:val="bullet"/>
      <w:lvlText w:val="•"/>
      <w:lvlJc w:val="left"/>
      <w:pPr>
        <w:ind w:left="6203" w:hanging="285"/>
      </w:pPr>
      <w:rPr>
        <w:rFonts w:hint="default"/>
        <w:lang w:val="ru-RU" w:eastAsia="ru-RU" w:bidi="ru-RU"/>
      </w:rPr>
    </w:lvl>
    <w:lvl w:ilvl="7" w:tplc="D0FCF748">
      <w:numFmt w:val="bullet"/>
      <w:lvlText w:val="•"/>
      <w:lvlJc w:val="left"/>
      <w:pPr>
        <w:ind w:left="7184" w:hanging="285"/>
      </w:pPr>
      <w:rPr>
        <w:rFonts w:hint="default"/>
        <w:lang w:val="ru-RU" w:eastAsia="ru-RU" w:bidi="ru-RU"/>
      </w:rPr>
    </w:lvl>
    <w:lvl w:ilvl="8" w:tplc="0D4A2C5C">
      <w:numFmt w:val="bullet"/>
      <w:lvlText w:val="•"/>
      <w:lvlJc w:val="left"/>
      <w:pPr>
        <w:ind w:left="8164" w:hanging="28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8"/>
    <w:rsid w:val="002044EC"/>
    <w:rsid w:val="00D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8" w:lineRule="exact"/>
      <w:ind w:left="143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4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8" w:lineRule="exact"/>
      <w:ind w:left="143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4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методист</cp:lastModifiedBy>
  <cp:revision>2</cp:revision>
  <dcterms:created xsi:type="dcterms:W3CDTF">2020-08-27T14:20:00Z</dcterms:created>
  <dcterms:modified xsi:type="dcterms:W3CDTF">2020-08-27T14:20:00Z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